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B5BC70" w14:textId="77777777" w:rsidR="00800FE5" w:rsidRDefault="00800FE5" w:rsidP="00800FE5">
      <w:r>
        <w:rPr>
          <w:rFonts w:ascii="Arial" w:hAnsi="Arial" w:cs="Arial"/>
          <w:b/>
          <w:sz w:val="28"/>
          <w:szCs w:val="28"/>
        </w:rPr>
        <w:t>PROJEKT „GOSPODARKA WODNO-ŚCIEKOWA W AGLOMERACJI WŁOCŁAWEK II ETAP”</w:t>
      </w:r>
    </w:p>
    <w:p w14:paraId="1E0B0874" w14:textId="77777777" w:rsidR="00800FE5" w:rsidRDefault="00800FE5" w:rsidP="00800FE5">
      <w:pPr>
        <w:pStyle w:val="Tekstpodstawowywcity"/>
        <w:spacing w:after="0" w:line="360" w:lineRule="auto"/>
        <w:ind w:left="0"/>
        <w:rPr>
          <w:rFonts w:ascii="Arial" w:hAnsi="Arial" w:cs="Arial"/>
          <w:b/>
          <w:i/>
        </w:rPr>
      </w:pPr>
    </w:p>
    <w:p w14:paraId="2850160B" w14:textId="77777777" w:rsidR="00800FE5" w:rsidRDefault="00800FE5" w:rsidP="00800FE5">
      <w:pPr>
        <w:pStyle w:val="Tekstpodstawowywcity"/>
        <w:spacing w:after="0" w:line="360" w:lineRule="auto"/>
        <w:ind w:left="0"/>
      </w:pPr>
    </w:p>
    <w:p w14:paraId="236A7DEA" w14:textId="77777777" w:rsidR="00800FE5" w:rsidRDefault="00800FE5" w:rsidP="00800FE5">
      <w:pPr>
        <w:pStyle w:val="NormalnyWeb"/>
        <w:spacing w:line="360" w:lineRule="auto"/>
        <w:ind w:firstLine="708"/>
      </w:pPr>
      <w:r>
        <w:rPr>
          <w:rFonts w:ascii="Arial" w:hAnsi="Arial" w:cs="Arial"/>
          <w:b/>
          <w:sz w:val="36"/>
          <w:szCs w:val="36"/>
        </w:rPr>
        <w:t>Zdrowa woda dla stolicy Kujaw</w:t>
      </w:r>
    </w:p>
    <w:p w14:paraId="476D2C49" w14:textId="77777777" w:rsidR="00800FE5" w:rsidRDefault="00800FE5" w:rsidP="00800FE5">
      <w:pPr>
        <w:pStyle w:val="NormalnyWeb"/>
        <w:spacing w:line="360" w:lineRule="auto"/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 Bogdanem </w:t>
      </w:r>
      <w:proofErr w:type="spellStart"/>
      <w:r>
        <w:rPr>
          <w:rFonts w:ascii="Arial" w:hAnsi="Arial" w:cs="Arial"/>
          <w:b/>
        </w:rPr>
        <w:t>Laszukiem</w:t>
      </w:r>
      <w:proofErr w:type="spellEnd"/>
      <w:r>
        <w:rPr>
          <w:rFonts w:ascii="Arial" w:hAnsi="Arial" w:cs="Arial"/>
          <w:b/>
        </w:rPr>
        <w:t xml:space="preserve">, prezesem Miejskiego Przedsiębiorstwa Wodociągów i Kanalizacji Sp. z o.o. we Włocławku, rozmawia Marek </w:t>
      </w:r>
      <w:proofErr w:type="spellStart"/>
      <w:r>
        <w:rPr>
          <w:rFonts w:ascii="Arial" w:hAnsi="Arial" w:cs="Arial"/>
          <w:b/>
        </w:rPr>
        <w:t>Badtke</w:t>
      </w:r>
      <w:proofErr w:type="spellEnd"/>
    </w:p>
    <w:p w14:paraId="4248C1CA" w14:textId="77777777" w:rsidR="00800FE5" w:rsidRDefault="00800FE5" w:rsidP="00800FE5">
      <w:pPr>
        <w:pStyle w:val="NormalnyWeb"/>
        <w:spacing w:line="360" w:lineRule="auto"/>
        <w:ind w:firstLine="708"/>
        <w:rPr>
          <w:rFonts w:ascii="Arial" w:hAnsi="Arial" w:cs="Arial"/>
          <w:b/>
        </w:rPr>
      </w:pPr>
    </w:p>
    <w:p w14:paraId="7C3F30FB" w14:textId="77777777" w:rsidR="00800FE5" w:rsidRDefault="00800FE5" w:rsidP="00800FE5">
      <w:pPr>
        <w:pStyle w:val="NormalnyWeb"/>
        <w:spacing w:line="360" w:lineRule="auto"/>
        <w:ind w:firstLine="708"/>
        <w:rPr>
          <w:rFonts w:ascii="Arial" w:hAnsi="Arial" w:cs="Arial"/>
          <w:b/>
          <w:i/>
        </w:rPr>
      </w:pPr>
    </w:p>
    <w:p w14:paraId="1F46FBC8" w14:textId="77777777" w:rsidR="00800FE5" w:rsidRDefault="00800FE5" w:rsidP="00800FE5">
      <w:pPr>
        <w:pStyle w:val="NormalnyWeb"/>
        <w:spacing w:line="360" w:lineRule="auto"/>
        <w:ind w:firstLine="708"/>
      </w:pPr>
      <w:r>
        <w:rPr>
          <w:rFonts w:ascii="Arial" w:hAnsi="Arial" w:cs="Arial"/>
          <w:b/>
          <w:i/>
        </w:rPr>
        <w:t xml:space="preserve">Z momentem wejścia Polski do Unii Europejskiej otworzyły się nowe możliwości w zakresie finansowania i realizacji inwestycji infrastrukturalnych, mających na celu ochronę środowiska naturalnego w polskich miastach. Miejskie Przedsiębiorstwo Wodociągów i Kanalizacji Sp. z o.o. we Włocławku korzysta ze środków unijnych przeznaczonych na proekologiczne przedsięwzięcia praktycznie od momentu historycznej akcesji Polski do Unii Europejskiej. </w:t>
      </w:r>
    </w:p>
    <w:p w14:paraId="0135DF08" w14:textId="77777777" w:rsidR="00800FE5" w:rsidRDefault="00800FE5" w:rsidP="00800FE5">
      <w:pPr>
        <w:pStyle w:val="NormalnyWeb"/>
        <w:spacing w:line="360" w:lineRule="auto"/>
        <w:ind w:firstLine="708"/>
      </w:pPr>
      <w:r>
        <w:rPr>
          <w:rFonts w:ascii="Arial" w:hAnsi="Arial" w:cs="Arial"/>
        </w:rPr>
        <w:t xml:space="preserve">Rzeczywiście, Włocławek jest w regionie kujawsko-pomorskim tym ośrodkiem,  który potrafi sprawnie absorbować i dobrze zarządzać europejskimi środkami pomocowymi w dziedzinie ochrony i kształtowania środowiska. Od 2004 r. MPWiK realizowało w naszym mieście projekt współfinansowany z Funduszu Spójności pn. „Oczyszczanie ścieków we Włocławku”. Gruntownie zmodernizowana została Grupowa Oczyszczalnia Ścieków. Wyeksploatowane urządzenia technologiczne zastąpiono nowoczesnymi rozwiązaniami, rozbudowano i zmodernizowano sieć kanalizacji sanitarnej, powstała suszarnia osadów </w:t>
      </w:r>
      <w:proofErr w:type="spellStart"/>
      <w:r>
        <w:rPr>
          <w:rFonts w:ascii="Arial" w:hAnsi="Arial" w:cs="Arial"/>
        </w:rPr>
        <w:t>pościekowych</w:t>
      </w:r>
      <w:proofErr w:type="spellEnd"/>
      <w:r>
        <w:rPr>
          <w:rFonts w:ascii="Arial" w:hAnsi="Arial" w:cs="Arial"/>
        </w:rPr>
        <w:t>.</w:t>
      </w:r>
    </w:p>
    <w:p w14:paraId="0AB9F24D" w14:textId="77777777" w:rsidR="00800FE5" w:rsidRDefault="00800FE5" w:rsidP="00800FE5">
      <w:pPr>
        <w:pStyle w:val="NormalnyWeb"/>
        <w:spacing w:line="360" w:lineRule="auto"/>
        <w:ind w:firstLine="708"/>
      </w:pPr>
      <w:r>
        <w:rPr>
          <w:rFonts w:ascii="Arial" w:hAnsi="Arial" w:cs="Arial"/>
          <w:b/>
          <w:i/>
        </w:rPr>
        <w:t>Realizacja ta zyskała regionalne uznanie…</w:t>
      </w:r>
    </w:p>
    <w:p w14:paraId="1A9136E3" w14:textId="4CD83098" w:rsidR="00800FE5" w:rsidRDefault="00800FE5" w:rsidP="00800FE5">
      <w:pPr>
        <w:pStyle w:val="Tekstpodstawowywcity"/>
        <w:spacing w:after="0" w:line="360" w:lineRule="auto"/>
        <w:ind w:left="0" w:firstLine="720"/>
      </w:pPr>
      <w:r>
        <w:rPr>
          <w:rFonts w:ascii="Arial" w:hAnsi="Arial"/>
        </w:rPr>
        <w:t>W 2007 r. zaawansowaliśmy przygotowania do realizacji kolejnej fazy modernizacji miejskiego systemu wodno-kanalizacyjnego. Od 2010 r. MPWiK realizuje Projekt „Gospodarka wodno-ściekowa w aglomeracji Włocławek II etap”. Wielkie przedsięwzięcie współfinansowane jest ze środków Funduszu Spójności Unii Europejskiej, w ramach Programu Operacyjnego Infrastruktura i Środowisko (</w:t>
      </w:r>
      <w:proofErr w:type="spellStart"/>
      <w:r>
        <w:rPr>
          <w:rFonts w:ascii="Arial" w:hAnsi="Arial"/>
        </w:rPr>
        <w:t>POIiŚ</w:t>
      </w:r>
      <w:proofErr w:type="spellEnd"/>
      <w:r>
        <w:rPr>
          <w:rFonts w:ascii="Arial" w:hAnsi="Arial"/>
        </w:rPr>
        <w:t>).</w:t>
      </w:r>
      <w:r>
        <w:rPr>
          <w:rFonts w:ascii="Arial" w:hAnsi="Arial" w:cs="Arial"/>
        </w:rPr>
        <w:t xml:space="preserve"> </w:t>
      </w:r>
    </w:p>
    <w:p w14:paraId="4FF3694F" w14:textId="77777777" w:rsidR="00800FE5" w:rsidRDefault="00800FE5" w:rsidP="00800FE5">
      <w:pPr>
        <w:pStyle w:val="NormalnyWeb"/>
        <w:spacing w:line="360" w:lineRule="auto"/>
        <w:ind w:firstLine="708"/>
      </w:pPr>
      <w:r>
        <w:rPr>
          <w:rFonts w:ascii="Arial" w:hAnsi="Arial" w:cs="Arial"/>
        </w:rPr>
        <w:t xml:space="preserve">Włocławski projekt zyskał wsparcie merytorycznych partnerów regionalnych. Nasz wniosek o dofinansowanie Projektu w ramach Programu Operacyjnego Infrastruktura i Środowisko (Oś priorytetowa I, działanie 1.1) uzyskał wsparcie Wojewódzkiego Funduszu Ochrony Środowiska i Gospodarki Wodnej w Toruniu. </w:t>
      </w:r>
      <w:r>
        <w:rPr>
          <w:rFonts w:ascii="Arial" w:hAnsi="Arial" w:cs="Arial"/>
        </w:rPr>
        <w:lastRenderedPageBreak/>
        <w:t>Dzięki temu Ministerstwo Środowiska przyznało MPWiK w 2009 r. dofinansowanie na realizację przedsięwzięcia.</w:t>
      </w:r>
    </w:p>
    <w:p w14:paraId="481BDECB" w14:textId="77777777" w:rsidR="00800FE5" w:rsidRDefault="00800FE5" w:rsidP="00800FE5">
      <w:pPr>
        <w:pStyle w:val="NormalnyWeb"/>
        <w:spacing w:line="360" w:lineRule="auto"/>
        <w:ind w:firstLine="708"/>
      </w:pPr>
      <w:r>
        <w:rPr>
          <w:rFonts w:ascii="Arial" w:hAnsi="Arial" w:cs="Arial"/>
        </w:rPr>
        <w:t xml:space="preserve">W styczniu 2010 r. MPWiK we Włocławku podpisało umowę z </w:t>
      </w:r>
      <w:proofErr w:type="spellStart"/>
      <w:r>
        <w:rPr>
          <w:rFonts w:ascii="Arial" w:hAnsi="Arial" w:cs="Arial"/>
        </w:rPr>
        <w:t>WFOŚiGW</w:t>
      </w:r>
      <w:proofErr w:type="spellEnd"/>
      <w:r>
        <w:rPr>
          <w:rFonts w:ascii="Arial" w:hAnsi="Arial" w:cs="Arial"/>
        </w:rPr>
        <w:t xml:space="preserve"> w Toruniu o dofinansowanie II etapu prac modernizacyjnych. Ambitny projekt obejmuje 5 odrębnych zadań: modernizację i przebudowę Przepompowni Głównej, 2 etapy rozbudowy sieci  kanalizacji sanitarnej (ok. 15 km), modernizację i rozbudowę Ujęcia i Stacji Uzdatniania Wody „Krzywe Błota” z monitoringiem sieci wodociągowej oraz wdrożenie systemu zarządzania infrastrukturą sieciową z wykorzystaniem technologii GIS. </w:t>
      </w:r>
    </w:p>
    <w:p w14:paraId="703EE0DE" w14:textId="77777777" w:rsidR="00800FE5" w:rsidRDefault="00800FE5" w:rsidP="00800FE5">
      <w:pPr>
        <w:pStyle w:val="NormalnyWeb"/>
        <w:spacing w:line="360" w:lineRule="auto"/>
        <w:ind w:firstLine="708"/>
      </w:pPr>
      <w:r>
        <w:rPr>
          <w:rFonts w:ascii="Arial" w:hAnsi="Arial" w:cs="Arial"/>
        </w:rPr>
        <w:t>Całkowity koszt kwalifikowany projektu (bez podatku VAT) wynosi ok. 56,7 mln zł, w tym wartość przewidywanego dofinansowania z Funduszu Spójności kształtuje się na maksymalnym poziomie ok. 28,5 mln zł., czyli około 50% całkowitych kosztów przedsięwzięcia.</w:t>
      </w:r>
    </w:p>
    <w:p w14:paraId="37459DA9" w14:textId="77777777" w:rsidR="00800FE5" w:rsidRDefault="00800FE5" w:rsidP="00800FE5">
      <w:pPr>
        <w:pStyle w:val="NormalnyWeb"/>
        <w:spacing w:line="360" w:lineRule="auto"/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i/>
        </w:rPr>
        <w:t>Jak przebiega realizacja Projektu?</w:t>
      </w:r>
    </w:p>
    <w:p w14:paraId="04BE1D5C" w14:textId="77777777" w:rsidR="00800FE5" w:rsidRDefault="00800FE5" w:rsidP="00800FE5">
      <w:pPr>
        <w:spacing w:line="360" w:lineRule="auto"/>
        <w:ind w:firstLine="708"/>
      </w:pPr>
      <w:r>
        <w:rPr>
          <w:rFonts w:ascii="Arial" w:hAnsi="Arial" w:cs="Arial"/>
        </w:rPr>
        <w:t xml:space="preserve">Do dziś zrealizowaliśmy trzy z pięciu kontraktów wchodzących w zakres Projektu. Jesienią 2010 r. ukończyliśmy zadania ujęte w </w:t>
      </w:r>
      <w:r>
        <w:rPr>
          <w:rFonts w:ascii="Arial" w:hAnsi="Arial" w:cs="Arial"/>
          <w:b/>
        </w:rPr>
        <w:t>Kontrakcie nr 5 „Dostawa i wdrożenie systemu zarządzania infrastrukturą sieciową z wykorzystaniem technologii GIS”</w:t>
      </w:r>
      <w:r>
        <w:rPr>
          <w:rFonts w:ascii="Arial" w:hAnsi="Arial" w:cs="Arial"/>
        </w:rPr>
        <w:t>. Głównym celem zadania było zaprojektowanie i wdrożenie oprogramowania wspomagającego eksploatację infrastruktury sieciowej MPWiK Sp. z o.o. we Włocławku z wykorzystaniem nowoczesnej technologii GIS (</w:t>
      </w:r>
      <w:r>
        <w:rPr>
          <w:rFonts w:ascii="Arial" w:hAnsi="Arial" w:cs="Arial"/>
          <w:bCs/>
        </w:rPr>
        <w:t>z jęz. angielskiego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i/>
          <w:iCs/>
        </w:rPr>
        <w:t>Geographic</w:t>
      </w:r>
      <w:proofErr w:type="spellEnd"/>
      <w:r>
        <w:rPr>
          <w:rFonts w:ascii="Arial" w:hAnsi="Arial" w:cs="Arial"/>
          <w:i/>
          <w:iCs/>
        </w:rPr>
        <w:t xml:space="preserve"> Information System</w:t>
      </w:r>
      <w:r>
        <w:rPr>
          <w:rFonts w:ascii="Arial" w:hAnsi="Arial" w:cs="Arial"/>
        </w:rPr>
        <w:t xml:space="preserve">). </w:t>
      </w:r>
    </w:p>
    <w:p w14:paraId="0C791869" w14:textId="77777777" w:rsidR="00800FE5" w:rsidRDefault="00800FE5" w:rsidP="00800FE5">
      <w:pPr>
        <w:spacing w:line="360" w:lineRule="auto"/>
        <w:ind w:firstLine="708"/>
      </w:pPr>
      <w:r>
        <w:rPr>
          <w:rFonts w:ascii="Arial" w:hAnsi="Arial" w:cs="Arial"/>
        </w:rPr>
        <w:t>System GIS, funkcjonujący w oparciu o wdrożone w ramach kontraktu aplikacje, stanowi bezpośrednie rozwinięcie systemu monitoringu sieci, co umożliwi w szczególności wizualizację sieci wodociągowej i kanalizacyjnej w postaci mapy cyfrowej oraz zarządzanie majątkiem sieciowym. Tzw. oprogramowanie narzędziowe i skojarzony z nim zestaw modułów, pomaga sprawnie monitorować miejski system wodociągowo-kanalizacyjny na konkretnym obszarze funkcjonalnym, Zdecydowanie łatwiej kierować i zarządzać inwestycjami, realizacji zadania eksploatacyjne, wydawać warunki techniczne i usuwać awarie..</w:t>
      </w:r>
    </w:p>
    <w:p w14:paraId="1CAA1A49" w14:textId="77777777" w:rsidR="00800FE5" w:rsidRDefault="00800FE5" w:rsidP="00800FE5">
      <w:pPr>
        <w:spacing w:line="360" w:lineRule="auto"/>
        <w:ind w:firstLine="708"/>
      </w:pPr>
      <w:r>
        <w:rPr>
          <w:rFonts w:ascii="Arial" w:hAnsi="Arial" w:cs="Arial"/>
        </w:rPr>
        <w:t xml:space="preserve">Kolejnej jesieni, we wrześniu 2011 r. zakończyła się realizacja prac będących kontynuacją projektu ISPA, podjętych w latach 2004-2008. W ramach </w:t>
      </w:r>
      <w:r>
        <w:rPr>
          <w:rFonts w:ascii="Arial" w:hAnsi="Arial" w:cs="Arial"/>
          <w:b/>
        </w:rPr>
        <w:t xml:space="preserve">Kontraktu nr 2 „Rozbudowa sieci kanalizacyjnej z przepompowniami – Etap I”, </w:t>
      </w:r>
      <w:r w:rsidRPr="00D80E21">
        <w:rPr>
          <w:rFonts w:ascii="Arial" w:hAnsi="Arial" w:cs="Arial"/>
        </w:rPr>
        <w:t>w</w:t>
      </w:r>
      <w:r>
        <w:rPr>
          <w:rFonts w:ascii="Arial" w:hAnsi="Arial" w:cs="Arial"/>
        </w:rPr>
        <w:t>ybudowaliśmy ok. 6,3 km nowej sieci kanalizacji sanitarnej w dzielnicach: Południe i Michelin oraz 2 przepompownie ścieków.</w:t>
      </w:r>
    </w:p>
    <w:p w14:paraId="44BF2774" w14:textId="77777777" w:rsidR="00800FE5" w:rsidRDefault="00800FE5" w:rsidP="00800FE5">
      <w:pPr>
        <w:spacing w:line="360" w:lineRule="auto"/>
        <w:ind w:firstLine="708"/>
      </w:pPr>
      <w:r>
        <w:rPr>
          <w:rFonts w:ascii="Arial" w:hAnsi="Arial" w:cs="Arial"/>
        </w:rPr>
        <w:lastRenderedPageBreak/>
        <w:t xml:space="preserve">Pod koniec 2011 r. zakończyła się realizacja </w:t>
      </w:r>
      <w:r>
        <w:rPr>
          <w:rFonts w:ascii="Arial" w:hAnsi="Arial" w:cs="Arial"/>
          <w:b/>
        </w:rPr>
        <w:t xml:space="preserve">Kontraktu nr 1 „Modernizacja i przebudowa Głównej Przepompowni Ścieków” </w:t>
      </w:r>
      <w:r>
        <w:rPr>
          <w:rFonts w:ascii="Arial" w:hAnsi="Arial" w:cs="Arial"/>
        </w:rPr>
        <w:t>. W ramach całego przedsięwzięcia specjalistyczne firmy wykonawcze zrealizowały ogromny zakres rzeczowy obejmujący przebudowę i modernizację istniejącej Przepompowni Głównej. W ramach kontraktu partnerzy MPWiK wykonali pełne opomiarowanie wraz z wizualizacją całego procesu technologicznego PG. Kompletny remont budynku głównej przepompowni umożliwił zainstalowanie specjalistycznych urządzeń poprawiających warunki pracy i jakość usług MPWiK..</w:t>
      </w:r>
    </w:p>
    <w:p w14:paraId="74596B2C" w14:textId="77777777" w:rsidR="00800FE5" w:rsidRDefault="00800FE5" w:rsidP="00800FE5">
      <w:pPr>
        <w:spacing w:line="360" w:lineRule="auto"/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i/>
        </w:rPr>
        <w:t xml:space="preserve">Trwa realizacja kolejnych dwóch zadań objętych Projektem… </w:t>
      </w:r>
    </w:p>
    <w:p w14:paraId="2571759D" w14:textId="77777777" w:rsidR="00800FE5" w:rsidRDefault="00800FE5" w:rsidP="00800FE5">
      <w:pPr>
        <w:pStyle w:val="Tekstpodstawowywcity"/>
        <w:spacing w:after="0" w:line="360" w:lineRule="auto"/>
        <w:ind w:left="0" w:firstLine="900"/>
      </w:pPr>
      <w:r>
        <w:rPr>
          <w:rFonts w:ascii="Arial" w:hAnsi="Arial" w:cs="Arial"/>
        </w:rPr>
        <w:t xml:space="preserve">W listopadzie 2010 r. przystąpiliśmy do urzeczywistniania programu </w:t>
      </w:r>
      <w:r>
        <w:rPr>
          <w:rFonts w:ascii="Arial" w:hAnsi="Arial" w:cs="Arial"/>
          <w:b/>
        </w:rPr>
        <w:t>Kontraktu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nr 4 </w:t>
      </w:r>
      <w:r w:rsidRPr="00D80E21">
        <w:rPr>
          <w:rFonts w:ascii="Arial" w:hAnsi="Arial" w:cs="Arial"/>
          <w:b/>
        </w:rPr>
        <w:t>„Modernizacja i rozbudowa Ujęcia i Stacji Uzdatniania Wody Krzywe Błota z systemem monitoringu sieci wodociągowej”</w:t>
      </w:r>
      <w:r>
        <w:rPr>
          <w:rFonts w:ascii="Arial" w:hAnsi="Arial" w:cs="Arial"/>
        </w:rPr>
        <w:t>, który usprawni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proces uzdatniania i produkcji wody. Nowoczesny proces technologiczny przyniesie oszczędności z tytułu obniżenia zużycia energii elektrycznej. Najważniejsze jednak, iż włocławianie otrzymają wodę pitną najwyższej jakości, spełniającej obowiązujące przepisy polskie i unijne. </w:t>
      </w:r>
    </w:p>
    <w:p w14:paraId="0CB9E0FA" w14:textId="77777777" w:rsidR="00800FE5" w:rsidRDefault="00800FE5" w:rsidP="00800FE5">
      <w:pPr>
        <w:spacing w:line="360" w:lineRule="auto"/>
        <w:ind w:firstLine="708"/>
      </w:pPr>
      <w:r>
        <w:rPr>
          <w:rFonts w:ascii="Arial" w:hAnsi="Arial" w:cs="Arial"/>
        </w:rPr>
        <w:t>Od sierpnia</w:t>
      </w:r>
      <w:r>
        <w:t xml:space="preserve"> </w:t>
      </w:r>
      <w:r>
        <w:rPr>
          <w:rFonts w:ascii="Arial" w:hAnsi="Arial" w:cs="Arial"/>
        </w:rPr>
        <w:t xml:space="preserve">2011 r. trwa rozbudowa sieci kanalizacyjnej w ramach </w:t>
      </w:r>
      <w:r>
        <w:rPr>
          <w:rFonts w:ascii="Arial" w:hAnsi="Arial" w:cs="Arial"/>
          <w:b/>
        </w:rPr>
        <w:t xml:space="preserve">Kontraktu nr 3. </w:t>
      </w:r>
      <w:r>
        <w:rPr>
          <w:rFonts w:ascii="Arial" w:hAnsi="Arial" w:cs="Arial"/>
        </w:rPr>
        <w:t xml:space="preserve">Zadanie </w:t>
      </w:r>
      <w:proofErr w:type="spellStart"/>
      <w:r>
        <w:rPr>
          <w:rFonts w:ascii="Arial" w:hAnsi="Arial" w:cs="Arial"/>
        </w:rPr>
        <w:t>pn</w:t>
      </w:r>
      <w:proofErr w:type="spellEnd"/>
      <w:r>
        <w:rPr>
          <w:rFonts w:ascii="Arial" w:hAnsi="Arial" w:cs="Arial"/>
          <w:b/>
        </w:rPr>
        <w:t xml:space="preserve"> . „Rozbudowa sieci kanalizacyjnej z przepompowniami – Etap II”</w:t>
      </w:r>
      <w:r>
        <w:rPr>
          <w:rFonts w:ascii="Arial" w:hAnsi="Arial" w:cs="Arial"/>
        </w:rPr>
        <w:t xml:space="preserve">. Przedsięwzięcie obejmuje roboty budowlane związane z budową sieci kanalizacji sanitarnej w dzielnicach: Michelin i </w:t>
      </w:r>
      <w:proofErr w:type="spellStart"/>
      <w:r>
        <w:rPr>
          <w:rFonts w:ascii="Arial" w:hAnsi="Arial" w:cs="Arial"/>
        </w:rPr>
        <w:t>Zawiśle</w:t>
      </w:r>
      <w:proofErr w:type="spellEnd"/>
      <w:r>
        <w:rPr>
          <w:rFonts w:ascii="Arial" w:hAnsi="Arial" w:cs="Arial"/>
        </w:rPr>
        <w:t>. Do lipca 2013 r. powstanie sieć kanalizacyjna łącznej długości ok. 9 km oraz 3 przepompownie ścieków. Dwa inne obiekty przejdą gruntowną modernizację.</w:t>
      </w:r>
    </w:p>
    <w:p w14:paraId="51F8A199" w14:textId="77777777" w:rsidR="00800FE5" w:rsidRDefault="00800FE5" w:rsidP="00800FE5">
      <w:pPr>
        <w:spacing w:line="360" w:lineRule="auto"/>
      </w:pPr>
      <w:r>
        <w:rPr>
          <w:rFonts w:ascii="Arial" w:hAnsi="Arial" w:cs="Arial"/>
          <w:b/>
          <w:i/>
        </w:rPr>
        <w:tab/>
        <w:t xml:space="preserve">Jakie bezpośrednie korzyści zyskają włocławianie dzięki urzeczywistnianiu Funduszu Spójności na Kujawach? </w:t>
      </w:r>
    </w:p>
    <w:p w14:paraId="4A5C4F10" w14:textId="77777777" w:rsidR="00800FE5" w:rsidRDefault="00800FE5" w:rsidP="00800FE5">
      <w:pPr>
        <w:spacing w:line="36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Realizacja Projektu „Gospodarka wodno-ściekowa w aglomeracji Włocławek II etap” wpłynie na poprawę warunków i jakości życia mieszkańców aglomeracji włocławskiej. Poprawi się jakość wody pitnej, skutecznie chronione będą zasoby wód podziemnych, z których czerpiemy życiodajny płyn. Poprawi się także efektywność pracy Ujęcia i Stacji Uzdatniania Wody „Krzywe Błota”. Równie ważne są nowoczesne rozwiązania poprawiające stan sanitarny miasta. Realizacja zadań kontraktowych zapewni prawidłową i sprawną pracę systemu odbioru ścieków z terenu całej aglomeracji. Wyższy stopień skanalizowania miasta spowoduje również większą dostępność mieszkańców do sieci kanalizacji sanitarnej. Likwidacja szamb i zbiorników bezodpływowych na nieskanalizowanych dotychczas terenach dzielnic </w:t>
      </w:r>
      <w:r>
        <w:rPr>
          <w:rFonts w:ascii="Arial" w:hAnsi="Arial" w:cs="Arial"/>
        </w:rPr>
        <w:lastRenderedPageBreak/>
        <w:t>mieszkaniowych : „Południe”, „</w:t>
      </w:r>
      <w:proofErr w:type="spellStart"/>
      <w:r>
        <w:rPr>
          <w:rFonts w:ascii="Arial" w:hAnsi="Arial" w:cs="Arial"/>
        </w:rPr>
        <w:t>Zawiśle</w:t>
      </w:r>
      <w:proofErr w:type="spellEnd"/>
      <w:r>
        <w:rPr>
          <w:rFonts w:ascii="Arial" w:hAnsi="Arial" w:cs="Arial"/>
        </w:rPr>
        <w:t xml:space="preserve">” czy „Michelin”, usunie zagrożenie dla wód podziemnych, z których czerpana jest woda pitna dla mieszkańców Włocławka. </w:t>
      </w:r>
    </w:p>
    <w:p w14:paraId="5251E28B" w14:textId="77777777" w:rsidR="00800FE5" w:rsidRDefault="00800FE5" w:rsidP="00800FE5">
      <w:pPr>
        <w:spacing w:line="360" w:lineRule="auto"/>
        <w:ind w:firstLine="708"/>
      </w:pPr>
    </w:p>
    <w:p w14:paraId="2A6CBE26" w14:textId="77777777" w:rsidR="00800FE5" w:rsidRDefault="00800FE5" w:rsidP="00800FE5">
      <w:pPr>
        <w:pStyle w:val="Stopka"/>
      </w:pPr>
      <w:r>
        <w:rPr>
          <w:rFonts w:ascii="Arial" w:hAnsi="Arial" w:cs="Arial"/>
          <w:b/>
          <w:sz w:val="22"/>
          <w:szCs w:val="22"/>
        </w:rPr>
        <w:t>Projekt współfinansowany przez Unię Europejską</w:t>
      </w:r>
    </w:p>
    <w:p w14:paraId="28C76E81" w14:textId="77777777" w:rsidR="00800FE5" w:rsidRDefault="00800FE5" w:rsidP="00800FE5">
      <w:pPr>
        <w:pStyle w:val="Stopka"/>
      </w:pPr>
      <w:r>
        <w:rPr>
          <w:rFonts w:ascii="Arial" w:hAnsi="Arial" w:cs="Arial"/>
          <w:b/>
          <w:sz w:val="22"/>
          <w:szCs w:val="22"/>
        </w:rPr>
        <w:t>ze</w:t>
      </w:r>
      <w:r>
        <w:t xml:space="preserve"> </w:t>
      </w:r>
      <w:r>
        <w:rPr>
          <w:rFonts w:ascii="Arial" w:hAnsi="Arial" w:cs="Arial"/>
          <w:b/>
          <w:sz w:val="22"/>
          <w:szCs w:val="22"/>
        </w:rPr>
        <w:t>środków Funduszu Spójności</w:t>
      </w:r>
    </w:p>
    <w:p w14:paraId="05E71545" w14:textId="77777777" w:rsidR="00800FE5" w:rsidRDefault="00800FE5" w:rsidP="00800FE5">
      <w:pPr>
        <w:pStyle w:val="Stopka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</w:t>
      </w:r>
      <w:r>
        <w:t xml:space="preserve"> </w:t>
      </w:r>
      <w:r>
        <w:rPr>
          <w:rFonts w:ascii="Arial" w:hAnsi="Arial" w:cs="Arial"/>
          <w:b/>
          <w:sz w:val="22"/>
          <w:szCs w:val="22"/>
        </w:rPr>
        <w:t>ramach Programu Infrastruktura i Środowisko</w:t>
      </w:r>
    </w:p>
    <w:p w14:paraId="0D27B9B5" w14:textId="77777777" w:rsidR="00800FE5" w:rsidRDefault="00800FE5" w:rsidP="00800FE5">
      <w:pPr>
        <w:pStyle w:val="Stopka"/>
        <w:rPr>
          <w:rFonts w:ascii="Arial" w:hAnsi="Arial" w:cs="Arial"/>
          <w:b/>
          <w:sz w:val="22"/>
          <w:szCs w:val="22"/>
        </w:rPr>
      </w:pPr>
    </w:p>
    <w:p w14:paraId="480C0CBA" w14:textId="77777777" w:rsidR="00800FE5" w:rsidRDefault="00800FE5" w:rsidP="00800FE5">
      <w:pPr>
        <w:pStyle w:val="Stopka"/>
      </w:pPr>
    </w:p>
    <w:p w14:paraId="11510959" w14:textId="77777777" w:rsidR="00800FE5" w:rsidRDefault="00800FE5" w:rsidP="00800FE5">
      <w:pPr>
        <w:spacing w:line="360" w:lineRule="auto"/>
      </w:pPr>
      <w:r>
        <w:rPr>
          <w:rFonts w:ascii="Arial" w:hAnsi="Arial" w:cs="Arial"/>
          <w:sz w:val="20"/>
          <w:szCs w:val="20"/>
        </w:rPr>
        <w:tab/>
        <w:t>*Wydawnictwo A to Region dziękuje mgr Mariuszowi Marciniakowi z MPWiK Sp. z o. o. we Włocławku za wydatną pomoc w opracowaniu informacji nt. Projektu ”Gospodarka wodno-ściekowa w aglomeracji Włocławek II etap”.</w:t>
      </w:r>
    </w:p>
    <w:p w14:paraId="6CE063A3" w14:textId="77777777" w:rsidR="00800FE5" w:rsidRDefault="00800FE5" w:rsidP="00800FE5"/>
    <w:p w14:paraId="0A2C3CBC" w14:textId="77777777" w:rsidR="00532B3F" w:rsidRDefault="00532B3F" w:rsidP="00800FE5"/>
    <w:sectPr w:rsidR="00532B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FE5"/>
    <w:rsid w:val="00532B3F"/>
    <w:rsid w:val="00800FE5"/>
    <w:rsid w:val="00E32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19B9F"/>
  <w15:chartTrackingRefBased/>
  <w15:docId w15:val="{1BB13AA4-30F2-4E5C-A218-9D5B0393A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0F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800FE5"/>
  </w:style>
  <w:style w:type="paragraph" w:styleId="Stopka">
    <w:name w:val="footer"/>
    <w:basedOn w:val="Normalny"/>
    <w:link w:val="StopkaZnak"/>
    <w:rsid w:val="00800F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00F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800FE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800FE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1029</Words>
  <Characters>6179</Characters>
  <Application>Microsoft Office Word</Application>
  <DocSecurity>0</DocSecurity>
  <Lines>51</Lines>
  <Paragraphs>14</Paragraphs>
  <ScaleCrop>false</ScaleCrop>
  <Company/>
  <LinksUpToDate>false</LinksUpToDate>
  <CharactersWithSpaces>7194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JG. Góra</dc:creator>
  <cp:keywords/>
  <dc:description/>
  <cp:lastModifiedBy>Justyna JG. Góra</cp:lastModifiedBy>
  <cp:revision>2</cp:revision>
  <dcterms:created xsi:type="dcterms:W3CDTF">2020-09-04T08:19:00Z</dcterms:created>
  <dcterms:modified xsi:type="dcterms:W3CDTF">2020-09-04T08:20:00Z</dcterms:modified>
</cp:coreProperties>
</file>